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BEB78" w14:textId="2ABBD1E8" w:rsidR="0086714D" w:rsidRPr="00F86C01" w:rsidRDefault="006E1152" w:rsidP="00897840">
      <w:pPr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別記</w:t>
      </w:r>
      <w:r w:rsidR="008829EC" w:rsidRPr="00F86C01">
        <w:rPr>
          <w:rFonts w:ascii="ＭＳ 明朝" w:eastAsia="ＭＳ 明朝" w:hAnsi="ＭＳ 明朝" w:hint="eastAsia"/>
          <w:szCs w:val="21"/>
        </w:rPr>
        <w:t>様式</w:t>
      </w:r>
      <w:r w:rsidR="005C68B0" w:rsidRPr="00F86C01">
        <w:rPr>
          <w:rFonts w:ascii="ＭＳ 明朝" w:eastAsia="ＭＳ 明朝" w:hAnsi="ＭＳ 明朝" w:hint="eastAsia"/>
          <w:szCs w:val="21"/>
        </w:rPr>
        <w:t>（第５</w:t>
      </w:r>
      <w:r w:rsidR="00CC76B9" w:rsidRPr="00F86C01">
        <w:rPr>
          <w:rFonts w:ascii="ＭＳ 明朝" w:eastAsia="ＭＳ 明朝" w:hAnsi="ＭＳ 明朝" w:hint="eastAsia"/>
          <w:szCs w:val="21"/>
        </w:rPr>
        <w:t>条第</w:t>
      </w:r>
      <w:r w:rsidR="00B04D02" w:rsidRPr="00F86C01">
        <w:rPr>
          <w:rFonts w:ascii="ＭＳ 明朝" w:eastAsia="ＭＳ 明朝" w:hAnsi="ＭＳ 明朝" w:hint="eastAsia"/>
          <w:szCs w:val="21"/>
        </w:rPr>
        <w:t>１</w:t>
      </w:r>
      <w:r w:rsidR="00CC76B9" w:rsidRPr="00F86C01">
        <w:rPr>
          <w:rFonts w:ascii="ＭＳ 明朝" w:eastAsia="ＭＳ 明朝" w:hAnsi="ＭＳ 明朝" w:hint="eastAsia"/>
          <w:szCs w:val="21"/>
        </w:rPr>
        <w:t>項</w:t>
      </w:r>
      <w:r w:rsidR="0086714D" w:rsidRPr="00F86C01">
        <w:rPr>
          <w:rFonts w:ascii="ＭＳ 明朝" w:eastAsia="ＭＳ 明朝" w:hAnsi="ＭＳ 明朝" w:hint="eastAsia"/>
          <w:szCs w:val="21"/>
        </w:rPr>
        <w:t>）</w:t>
      </w:r>
    </w:p>
    <w:p w14:paraId="492502C1" w14:textId="77777777" w:rsidR="008400FF" w:rsidRPr="00F86C01" w:rsidRDefault="008400FF" w:rsidP="00345765">
      <w:pPr>
        <w:snapToGrid w:val="0"/>
        <w:spacing w:after="60" w:line="100" w:lineRule="exact"/>
        <w:ind w:rightChars="29" w:right="70"/>
        <w:rPr>
          <w:rFonts w:ascii="ＭＳ 明朝" w:eastAsia="ＭＳ 明朝" w:hAnsi="ＭＳ 明朝"/>
          <w:szCs w:val="21"/>
        </w:rPr>
      </w:pPr>
    </w:p>
    <w:p w14:paraId="2BE78DBE" w14:textId="77777777" w:rsidR="0086714D" w:rsidRPr="00F86C01" w:rsidRDefault="001944F9">
      <w:pPr>
        <w:ind w:left="241" w:hangingChars="100" w:hanging="241"/>
        <w:jc w:val="center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令和４年度原油価格高騰等対策君津市中小企業</w:t>
      </w:r>
      <w:r w:rsidR="009819D1" w:rsidRPr="00F86C01">
        <w:rPr>
          <w:rFonts w:ascii="ＭＳ 明朝" w:eastAsia="ＭＳ 明朝" w:hAnsi="ＭＳ 明朝" w:hint="eastAsia"/>
          <w:szCs w:val="21"/>
        </w:rPr>
        <w:t>者</w:t>
      </w:r>
      <w:r w:rsidR="00D162DE" w:rsidRPr="00F86C01">
        <w:rPr>
          <w:rFonts w:ascii="ＭＳ 明朝" w:eastAsia="ＭＳ 明朝" w:hAnsi="ＭＳ 明朝" w:hint="eastAsia"/>
          <w:szCs w:val="21"/>
        </w:rPr>
        <w:t>支援</w:t>
      </w:r>
      <w:r w:rsidRPr="00F86C01">
        <w:rPr>
          <w:rFonts w:ascii="ＭＳ 明朝" w:eastAsia="ＭＳ 明朝" w:hAnsi="ＭＳ 明朝" w:hint="eastAsia"/>
          <w:szCs w:val="21"/>
        </w:rPr>
        <w:t>助成金</w:t>
      </w:r>
      <w:r w:rsidR="00B96914" w:rsidRPr="00F86C01">
        <w:rPr>
          <w:rFonts w:ascii="ＭＳ 明朝" w:eastAsia="ＭＳ 明朝" w:hAnsi="ＭＳ 明朝" w:hint="eastAsia"/>
          <w:szCs w:val="21"/>
        </w:rPr>
        <w:t>交付</w:t>
      </w:r>
      <w:r w:rsidR="0086714D" w:rsidRPr="00F86C01">
        <w:rPr>
          <w:rFonts w:ascii="ＭＳ 明朝" w:eastAsia="ＭＳ 明朝" w:hAnsi="ＭＳ 明朝" w:hint="eastAsia"/>
          <w:szCs w:val="21"/>
        </w:rPr>
        <w:t>申請書</w:t>
      </w:r>
      <w:r w:rsidR="00F52574" w:rsidRPr="00F86C01">
        <w:rPr>
          <w:rFonts w:ascii="ＭＳ 明朝" w:eastAsia="ＭＳ 明朝" w:hAnsi="ＭＳ 明朝" w:hint="eastAsia"/>
          <w:szCs w:val="21"/>
        </w:rPr>
        <w:t>兼請求書</w:t>
      </w:r>
    </w:p>
    <w:p w14:paraId="6D356D84" w14:textId="77777777" w:rsidR="0086714D" w:rsidRPr="00F86C01" w:rsidRDefault="0086714D" w:rsidP="00345765">
      <w:pPr>
        <w:spacing w:line="100" w:lineRule="exact"/>
        <w:ind w:left="241" w:hangingChars="100" w:hanging="241"/>
        <w:rPr>
          <w:rFonts w:ascii="ＭＳ 明朝" w:eastAsia="ＭＳ 明朝" w:hAnsi="ＭＳ 明朝"/>
          <w:szCs w:val="21"/>
        </w:rPr>
      </w:pPr>
    </w:p>
    <w:p w14:paraId="35B74356" w14:textId="77777777" w:rsidR="0086714D" w:rsidRPr="00F86C01" w:rsidRDefault="008E41A9">
      <w:pPr>
        <w:ind w:left="241" w:rightChars="100" w:right="241" w:hangingChars="100" w:hanging="241"/>
        <w:jc w:val="righ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　　　年　　月</w:t>
      </w:r>
      <w:r w:rsidR="0086714D" w:rsidRPr="00F86C01">
        <w:rPr>
          <w:rFonts w:ascii="ＭＳ 明朝" w:eastAsia="ＭＳ 明朝" w:hAnsi="ＭＳ 明朝" w:hint="eastAsia"/>
          <w:szCs w:val="21"/>
        </w:rPr>
        <w:t xml:space="preserve">　　日　</w:t>
      </w:r>
    </w:p>
    <w:p w14:paraId="529F00C0" w14:textId="77777777" w:rsidR="0086714D" w:rsidRPr="00F86C01" w:rsidRDefault="0086714D">
      <w:pPr>
        <w:ind w:left="241" w:hangingChars="100" w:hanging="241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　</w:t>
      </w:r>
      <w:r w:rsidR="001D26AF" w:rsidRPr="00F86C01">
        <w:rPr>
          <w:rFonts w:ascii="ＭＳ 明朝" w:eastAsia="ＭＳ 明朝" w:hAnsi="ＭＳ 明朝" w:hint="eastAsia"/>
          <w:szCs w:val="21"/>
        </w:rPr>
        <w:t>君津</w:t>
      </w:r>
      <w:r w:rsidRPr="00F86C01">
        <w:rPr>
          <w:rFonts w:ascii="ＭＳ 明朝" w:eastAsia="ＭＳ 明朝" w:hAnsi="ＭＳ 明朝" w:hint="eastAsia"/>
          <w:szCs w:val="21"/>
        </w:rPr>
        <w:t xml:space="preserve">市長　</w:t>
      </w:r>
      <w:r w:rsidR="008E41A9" w:rsidRPr="00F86C01">
        <w:rPr>
          <w:rFonts w:ascii="ＭＳ 明朝" w:eastAsia="ＭＳ 明朝" w:hAnsi="ＭＳ 明朝" w:hint="eastAsia"/>
          <w:szCs w:val="21"/>
        </w:rPr>
        <w:t xml:space="preserve">　　　　</w:t>
      </w:r>
      <w:r w:rsidR="00203C77" w:rsidRPr="00F86C01">
        <w:rPr>
          <w:rFonts w:ascii="ＭＳ 明朝" w:eastAsia="ＭＳ 明朝" w:hAnsi="ＭＳ 明朝" w:hint="eastAsia"/>
          <w:szCs w:val="21"/>
        </w:rPr>
        <w:t xml:space="preserve">　様</w:t>
      </w:r>
    </w:p>
    <w:p w14:paraId="38EC9CAB" w14:textId="77777777" w:rsidR="00203C77" w:rsidRPr="00F86C01" w:rsidRDefault="00203C77" w:rsidP="00345765">
      <w:pPr>
        <w:spacing w:line="100" w:lineRule="exact"/>
        <w:ind w:left="241" w:hangingChars="100" w:hanging="241"/>
        <w:rPr>
          <w:rFonts w:ascii="ＭＳ 明朝" w:eastAsia="ＭＳ 明朝" w:hAnsi="ＭＳ 明朝"/>
          <w:szCs w:val="21"/>
        </w:rPr>
      </w:pPr>
    </w:p>
    <w:p w14:paraId="68431A92" w14:textId="77777777" w:rsidR="001F6002" w:rsidRPr="00F86C01" w:rsidRDefault="0086714D" w:rsidP="001F600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F6002" w:rsidRPr="00F86C01">
        <w:rPr>
          <w:rFonts w:ascii="ＭＳ 明朝" w:eastAsia="ＭＳ 明朝" w:hAnsi="ＭＳ 明朝" w:hint="eastAsia"/>
          <w:spacing w:val="144"/>
          <w:kern w:val="0"/>
          <w:szCs w:val="21"/>
          <w:fitText w:val="1205" w:id="-1995134464"/>
        </w:rPr>
        <w:t>所在</w:t>
      </w:r>
      <w:r w:rsidR="001F6002" w:rsidRPr="00F86C01">
        <w:rPr>
          <w:rFonts w:ascii="ＭＳ 明朝" w:eastAsia="ＭＳ 明朝" w:hAnsi="ＭＳ 明朝" w:hint="eastAsia"/>
          <w:kern w:val="0"/>
          <w:szCs w:val="21"/>
          <w:fitText w:val="1205" w:id="-1995134464"/>
        </w:rPr>
        <w:t>地</w:t>
      </w:r>
      <w:r w:rsidR="001F6002" w:rsidRPr="00F86C01">
        <w:rPr>
          <w:rFonts w:ascii="ＭＳ 明朝" w:eastAsia="ＭＳ 明朝" w:hAnsi="ＭＳ 明朝"/>
          <w:szCs w:val="21"/>
        </w:rPr>
        <w:t xml:space="preserve"> </w:t>
      </w:r>
      <w:r w:rsidR="001F6002" w:rsidRPr="00F86C01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715F33B2" w14:textId="77777777" w:rsidR="001F6002" w:rsidRPr="00F86C01" w:rsidRDefault="001F6002" w:rsidP="001F600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申請者　</w:t>
      </w:r>
      <w:r w:rsidRPr="00F86C01">
        <w:rPr>
          <w:rFonts w:ascii="ＭＳ 明朝" w:eastAsia="ＭＳ 明朝" w:hAnsi="ＭＳ 明朝" w:hint="eastAsia"/>
          <w:spacing w:val="392"/>
          <w:kern w:val="0"/>
          <w:szCs w:val="21"/>
          <w:fitText w:val="1205" w:id="-1995134463"/>
        </w:rPr>
        <w:t>名</w:t>
      </w:r>
      <w:r w:rsidRPr="00F86C01">
        <w:rPr>
          <w:rFonts w:ascii="ＭＳ 明朝" w:eastAsia="ＭＳ 明朝" w:hAnsi="ＭＳ 明朝" w:hint="eastAsia"/>
          <w:kern w:val="0"/>
          <w:szCs w:val="21"/>
          <w:fitText w:val="1205" w:id="-1995134463"/>
        </w:rPr>
        <w:t>称</w:t>
      </w:r>
      <w:r w:rsidRPr="00F86C01">
        <w:rPr>
          <w:rFonts w:ascii="ＭＳ 明朝" w:eastAsia="ＭＳ 明朝" w:hAnsi="ＭＳ 明朝" w:hint="eastAsia"/>
          <w:szCs w:val="21"/>
        </w:rPr>
        <w:t xml:space="preserve">　 　　　　　　　　　</w:t>
      </w:r>
      <w:r w:rsidR="00D97A59" w:rsidRPr="00F86C01">
        <w:rPr>
          <w:rFonts w:ascii="ＭＳ 明朝" w:eastAsia="ＭＳ 明朝" w:hAnsi="ＭＳ 明朝" w:hint="eastAsia"/>
          <w:szCs w:val="21"/>
        </w:rPr>
        <w:t xml:space="preserve">　</w:t>
      </w:r>
      <w:r w:rsidRPr="00F86C01">
        <w:rPr>
          <w:rFonts w:ascii="ＭＳ 明朝" w:eastAsia="ＭＳ 明朝" w:hAnsi="ＭＳ 明朝" w:hint="eastAsia"/>
          <w:szCs w:val="21"/>
        </w:rPr>
        <w:t xml:space="preserve">　</w:t>
      </w:r>
    </w:p>
    <w:p w14:paraId="6C4F19A4" w14:textId="77777777" w:rsidR="001F6002" w:rsidRPr="00F86C01" w:rsidRDefault="001F6002" w:rsidP="001F6002">
      <w:pPr>
        <w:wordWrap w:val="0"/>
        <w:jc w:val="right"/>
        <w:rPr>
          <w:rFonts w:ascii="ＭＳ 明朝" w:eastAsia="ＭＳ 明朝" w:hAnsi="ＭＳ 明朝"/>
          <w:noProof/>
          <w:szCs w:val="21"/>
        </w:rPr>
      </w:pPr>
      <w:r w:rsidRPr="00F86C01">
        <w:rPr>
          <w:rFonts w:ascii="ＭＳ 明朝" w:eastAsia="ＭＳ 明朝" w:hAnsi="ＭＳ 明朝" w:hint="eastAsia"/>
          <w:noProof/>
          <w:szCs w:val="21"/>
        </w:rPr>
        <w:t>代表者氏名</w:t>
      </w:r>
      <w:r w:rsidR="00B86239" w:rsidRPr="00F86C01">
        <w:rPr>
          <w:rFonts w:ascii="ＭＳ 明朝" w:eastAsia="ＭＳ 明朝" w:hAnsi="ＭＳ 明朝" w:hint="eastAsia"/>
          <w:noProof/>
          <w:szCs w:val="21"/>
        </w:rPr>
        <w:t xml:space="preserve"> </w:t>
      </w:r>
      <w:r w:rsidRPr="00F86C01">
        <w:rPr>
          <w:rFonts w:ascii="ＭＳ 明朝" w:eastAsia="ＭＳ 明朝" w:hAnsi="ＭＳ 明朝" w:hint="eastAsia"/>
          <w:noProof/>
          <w:szCs w:val="21"/>
        </w:rPr>
        <w:t xml:space="preserve">　　　　　　　　　</w:t>
      </w:r>
      <w:r w:rsidR="00B86239" w:rsidRPr="00F86C01">
        <w:rPr>
          <w:rFonts w:ascii="ＭＳ 明朝" w:eastAsia="ＭＳ 明朝" w:hAnsi="ＭＳ 明朝" w:hint="eastAsia"/>
          <w:noProof/>
          <w:szCs w:val="21"/>
        </w:rPr>
        <w:t xml:space="preserve"> </w:t>
      </w:r>
      <w:r w:rsidRPr="00F86C01">
        <w:rPr>
          <w:rFonts w:ascii="ＭＳ 明朝" w:eastAsia="ＭＳ 明朝" w:hAnsi="ＭＳ 明朝" w:hint="eastAsia"/>
          <w:noProof/>
          <w:szCs w:val="21"/>
        </w:rPr>
        <w:t xml:space="preserve">　</w:t>
      </w:r>
      <w:r w:rsidR="00B86239" w:rsidRPr="00F86C01">
        <w:rPr>
          <w:rFonts w:ascii="ＭＳ 明朝" w:eastAsia="ＭＳ 明朝" w:hAnsi="ＭＳ 明朝"/>
          <w:noProof/>
          <w:szCs w:val="21"/>
        </w:rPr>
        <w:fldChar w:fldCharType="begin"/>
      </w:r>
      <w:r w:rsidR="00B86239" w:rsidRPr="00F86C01">
        <w:rPr>
          <w:rFonts w:ascii="ＭＳ 明朝" w:eastAsia="ＭＳ 明朝" w:hAnsi="ＭＳ 明朝"/>
          <w:noProof/>
          <w:szCs w:val="21"/>
        </w:rPr>
        <w:instrText xml:space="preserve"> </w:instrText>
      </w:r>
      <w:r w:rsidR="00B86239" w:rsidRPr="00F86C01">
        <w:rPr>
          <w:rFonts w:ascii="ＭＳ 明朝" w:eastAsia="ＭＳ 明朝" w:hAnsi="ＭＳ 明朝" w:hint="eastAsia"/>
          <w:noProof/>
          <w:szCs w:val="21"/>
        </w:rPr>
        <w:instrText>eq \o\ac(</w:instrText>
      </w:r>
      <w:r w:rsidR="00B86239" w:rsidRPr="00F86C01">
        <w:rPr>
          <w:rFonts w:ascii="ＭＳ 明朝" w:eastAsia="ＭＳ 明朝" w:hAnsi="ＭＳ 明朝" w:hint="eastAsia"/>
          <w:noProof/>
          <w:position w:val="-4"/>
          <w:sz w:val="31"/>
          <w:szCs w:val="21"/>
        </w:rPr>
        <w:instrText>○</w:instrText>
      </w:r>
      <w:r w:rsidR="00B86239" w:rsidRPr="00F86C01">
        <w:rPr>
          <w:rFonts w:ascii="ＭＳ 明朝" w:eastAsia="ＭＳ 明朝" w:hAnsi="ＭＳ 明朝" w:hint="eastAsia"/>
          <w:noProof/>
          <w:szCs w:val="21"/>
        </w:rPr>
        <w:instrText>,印)</w:instrText>
      </w:r>
      <w:r w:rsidR="00B86239" w:rsidRPr="00F86C01">
        <w:rPr>
          <w:rFonts w:ascii="ＭＳ 明朝" w:eastAsia="ＭＳ 明朝" w:hAnsi="ＭＳ 明朝"/>
          <w:noProof/>
          <w:szCs w:val="21"/>
        </w:rPr>
        <w:fldChar w:fldCharType="end"/>
      </w:r>
    </w:p>
    <w:p w14:paraId="31978AA9" w14:textId="77777777" w:rsidR="00407975" w:rsidRPr="00F86C01" w:rsidRDefault="00407975" w:rsidP="00407975">
      <w:pPr>
        <w:jc w:val="right"/>
        <w:rPr>
          <w:rFonts w:ascii="ＭＳ 明朝" w:eastAsia="ＭＳ 明朝" w:hAnsi="ＭＳ 明朝"/>
          <w:noProof/>
          <w:szCs w:val="21"/>
        </w:rPr>
      </w:pPr>
    </w:p>
    <w:p w14:paraId="1DAF4665" w14:textId="77777777" w:rsidR="0086714D" w:rsidRPr="00F86C01" w:rsidRDefault="0086714D" w:rsidP="00345765">
      <w:pPr>
        <w:spacing w:line="100" w:lineRule="exact"/>
        <w:ind w:left="241" w:hangingChars="100" w:hanging="241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82C51BA" w14:textId="77777777" w:rsidR="0086714D" w:rsidRPr="00F86C01" w:rsidRDefault="0086714D">
      <w:pPr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　</w:t>
      </w:r>
      <w:r w:rsidR="001944F9" w:rsidRPr="00F86C01">
        <w:rPr>
          <w:rFonts w:ascii="ＭＳ 明朝" w:eastAsia="ＭＳ 明朝" w:hAnsi="ＭＳ 明朝" w:hint="eastAsia"/>
          <w:szCs w:val="21"/>
        </w:rPr>
        <w:t>令和４年度原油価格高騰等対策君津市中小企業</w:t>
      </w:r>
      <w:r w:rsidR="009819D1" w:rsidRPr="00F86C01">
        <w:rPr>
          <w:rFonts w:ascii="ＭＳ 明朝" w:eastAsia="ＭＳ 明朝" w:hAnsi="ＭＳ 明朝" w:hint="eastAsia"/>
          <w:szCs w:val="21"/>
        </w:rPr>
        <w:t>者</w:t>
      </w:r>
      <w:r w:rsidR="00D162DE" w:rsidRPr="00F86C01">
        <w:rPr>
          <w:rFonts w:ascii="ＭＳ 明朝" w:eastAsia="ＭＳ 明朝" w:hAnsi="ＭＳ 明朝" w:hint="eastAsia"/>
          <w:szCs w:val="21"/>
        </w:rPr>
        <w:t>支援</w:t>
      </w:r>
      <w:r w:rsidR="001944F9" w:rsidRPr="00F86C01">
        <w:rPr>
          <w:rFonts w:ascii="ＭＳ 明朝" w:eastAsia="ＭＳ 明朝" w:hAnsi="ＭＳ 明朝" w:hint="eastAsia"/>
          <w:szCs w:val="21"/>
        </w:rPr>
        <w:t>助成金</w:t>
      </w:r>
      <w:r w:rsidRPr="00F86C01">
        <w:rPr>
          <w:rFonts w:ascii="ＭＳ 明朝" w:eastAsia="ＭＳ 明朝" w:hAnsi="ＭＳ 明朝" w:hint="eastAsia"/>
          <w:szCs w:val="21"/>
        </w:rPr>
        <w:t>の交付を受けたいので、下記</w:t>
      </w:r>
      <w:r w:rsidR="002844BA" w:rsidRPr="00F86C01">
        <w:rPr>
          <w:rFonts w:ascii="ＭＳ 明朝" w:eastAsia="ＭＳ 明朝" w:hAnsi="ＭＳ 明朝" w:hint="eastAsia"/>
          <w:szCs w:val="21"/>
        </w:rPr>
        <w:t>のとおり</w:t>
      </w:r>
      <w:r w:rsidRPr="00F86C01">
        <w:rPr>
          <w:rFonts w:ascii="ＭＳ 明朝" w:eastAsia="ＭＳ 明朝" w:hAnsi="ＭＳ 明朝" w:hint="eastAsia"/>
          <w:szCs w:val="21"/>
        </w:rPr>
        <w:t>申請します。</w:t>
      </w:r>
      <w:r w:rsidR="00AA5DA2" w:rsidRPr="00F86C01">
        <w:rPr>
          <w:rFonts w:ascii="ＭＳ 明朝" w:eastAsia="ＭＳ 明朝" w:hAnsi="ＭＳ 明朝" w:hint="eastAsia"/>
          <w:szCs w:val="21"/>
        </w:rPr>
        <w:t>なお、</w:t>
      </w:r>
      <w:r w:rsidR="001944F9" w:rsidRPr="00F86C01">
        <w:rPr>
          <w:rFonts w:ascii="ＭＳ 明朝" w:eastAsia="ＭＳ 明朝" w:hAnsi="ＭＳ 明朝" w:hint="eastAsia"/>
          <w:szCs w:val="21"/>
        </w:rPr>
        <w:t>令和４年度原油価格高騰等対策君津市中小企業</w:t>
      </w:r>
      <w:r w:rsidR="009819D1" w:rsidRPr="00F86C01">
        <w:rPr>
          <w:rFonts w:ascii="ＭＳ 明朝" w:eastAsia="ＭＳ 明朝" w:hAnsi="ＭＳ 明朝" w:hint="eastAsia"/>
          <w:szCs w:val="21"/>
        </w:rPr>
        <w:t>者</w:t>
      </w:r>
      <w:r w:rsidR="00D162DE" w:rsidRPr="00F86C01">
        <w:rPr>
          <w:rFonts w:ascii="ＭＳ 明朝" w:eastAsia="ＭＳ 明朝" w:hAnsi="ＭＳ 明朝" w:hint="eastAsia"/>
          <w:szCs w:val="21"/>
        </w:rPr>
        <w:t>支援</w:t>
      </w:r>
      <w:r w:rsidR="001944F9" w:rsidRPr="00F86C01">
        <w:rPr>
          <w:rFonts w:ascii="ＭＳ 明朝" w:eastAsia="ＭＳ 明朝" w:hAnsi="ＭＳ 明朝" w:hint="eastAsia"/>
          <w:szCs w:val="21"/>
        </w:rPr>
        <w:t>助成金</w:t>
      </w:r>
      <w:r w:rsidR="00B96914" w:rsidRPr="00F86C01">
        <w:rPr>
          <w:rFonts w:ascii="ＭＳ 明朝" w:eastAsia="ＭＳ 明朝" w:hAnsi="ＭＳ 明朝" w:hint="eastAsia"/>
          <w:szCs w:val="21"/>
        </w:rPr>
        <w:t>交付</w:t>
      </w:r>
      <w:r w:rsidR="00AA5DA2" w:rsidRPr="00F86C01">
        <w:rPr>
          <w:rFonts w:ascii="ＭＳ 明朝" w:eastAsia="ＭＳ 明朝" w:hAnsi="ＭＳ 明朝" w:hint="eastAsia"/>
          <w:szCs w:val="21"/>
        </w:rPr>
        <w:t>の申請にあたり、市税の納付状況について市が調査することに同意します。</w:t>
      </w:r>
    </w:p>
    <w:p w14:paraId="07483FE4" w14:textId="77777777" w:rsidR="009208BE" w:rsidRPr="00F86C01" w:rsidRDefault="009208BE" w:rsidP="009208BE">
      <w:pPr>
        <w:spacing w:line="100" w:lineRule="exact"/>
        <w:rPr>
          <w:rFonts w:ascii="ＭＳ 明朝" w:eastAsia="ＭＳ 明朝" w:hAnsi="ＭＳ 明朝"/>
          <w:szCs w:val="21"/>
        </w:rPr>
      </w:pPr>
    </w:p>
    <w:p w14:paraId="79C7AFD8" w14:textId="77777777" w:rsidR="0086714D" w:rsidRPr="00F86C01" w:rsidRDefault="0086714D">
      <w:pPr>
        <w:jc w:val="center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記</w:t>
      </w:r>
    </w:p>
    <w:p w14:paraId="7CB1DD23" w14:textId="77777777" w:rsidR="009819D1" w:rsidRPr="00F86C01" w:rsidRDefault="009819D1" w:rsidP="00402261">
      <w:pPr>
        <w:spacing w:line="400" w:lineRule="exact"/>
        <w:rPr>
          <w:rFonts w:ascii="ＭＳ 明朝" w:eastAsia="ＭＳ 明朝" w:hAnsi="ＭＳ 明朝"/>
          <w:szCs w:val="21"/>
        </w:rPr>
      </w:pPr>
    </w:p>
    <w:p w14:paraId="4E7D88AA" w14:textId="46B0EB6C" w:rsidR="00FF2331" w:rsidRPr="00F86C01" w:rsidRDefault="003C15A3" w:rsidP="00402261">
      <w:pPr>
        <w:spacing w:line="400" w:lineRule="exac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１　</w:t>
      </w:r>
      <w:r w:rsidR="00FF2331" w:rsidRPr="00F86C01">
        <w:rPr>
          <w:rFonts w:ascii="ＭＳ 明朝" w:eastAsia="ＭＳ 明朝" w:hAnsi="ＭＳ 明朝" w:hint="eastAsia"/>
          <w:szCs w:val="21"/>
        </w:rPr>
        <w:t>申請額</w:t>
      </w:r>
      <w:r w:rsidR="00995DF1" w:rsidRPr="00F86C01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FA62C0" w:rsidRPr="00F86C01">
        <w:rPr>
          <w:rFonts w:ascii="ＭＳ 明朝" w:eastAsia="ＭＳ 明朝" w:hAnsi="ＭＳ 明朝" w:hint="eastAsia"/>
          <w:szCs w:val="21"/>
        </w:rPr>
        <w:t xml:space="preserve"> </w:t>
      </w:r>
      <w:r w:rsidR="00995DF1" w:rsidRPr="00F86C01">
        <w:rPr>
          <w:rFonts w:ascii="ＭＳ 明朝" w:eastAsia="ＭＳ 明朝" w:hAnsi="ＭＳ 明朝" w:hint="eastAsia"/>
          <w:szCs w:val="21"/>
        </w:rPr>
        <w:t>円</w:t>
      </w:r>
    </w:p>
    <w:p w14:paraId="40F0D2D3" w14:textId="77777777" w:rsidR="009819D1" w:rsidRPr="00F86C01" w:rsidRDefault="009819D1" w:rsidP="00402261">
      <w:pPr>
        <w:spacing w:line="400" w:lineRule="exact"/>
        <w:rPr>
          <w:rFonts w:ascii="ＭＳ 明朝" w:eastAsia="ＭＳ 明朝" w:hAnsi="ＭＳ 明朝"/>
          <w:szCs w:val="21"/>
        </w:rPr>
      </w:pPr>
    </w:p>
    <w:p w14:paraId="71D4C629" w14:textId="77777777" w:rsidR="00FF2331" w:rsidRPr="00F86C01" w:rsidRDefault="00FF2331" w:rsidP="00345765">
      <w:pPr>
        <w:spacing w:line="100" w:lineRule="exact"/>
        <w:rPr>
          <w:rFonts w:ascii="ＭＳ 明朝" w:eastAsia="ＭＳ 明朝" w:hAnsi="ＭＳ 明朝"/>
          <w:szCs w:val="21"/>
        </w:rPr>
      </w:pPr>
    </w:p>
    <w:p w14:paraId="0AC3071D" w14:textId="77777777" w:rsidR="0086714D" w:rsidRPr="00F86C01" w:rsidRDefault="00FF2331" w:rsidP="00402261">
      <w:pPr>
        <w:spacing w:line="400" w:lineRule="exac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 xml:space="preserve">２　</w:t>
      </w:r>
      <w:r w:rsidR="00E13DC8" w:rsidRPr="00F86C01">
        <w:rPr>
          <w:rFonts w:ascii="ＭＳ 明朝" w:eastAsia="ＭＳ 明朝" w:hAnsi="ＭＳ 明朝" w:hint="eastAsia"/>
          <w:szCs w:val="21"/>
        </w:rPr>
        <w:t>会社情報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651"/>
        <w:gridCol w:w="2392"/>
        <w:gridCol w:w="2180"/>
      </w:tblGrid>
      <w:tr w:rsidR="00F376E9" w:rsidRPr="00F86C01" w14:paraId="1ADFD0A8" w14:textId="77777777" w:rsidTr="00E56DB0">
        <w:trPr>
          <w:trHeight w:val="661"/>
        </w:trPr>
        <w:tc>
          <w:tcPr>
            <w:tcW w:w="2297" w:type="dxa"/>
            <w:shd w:val="clear" w:color="auto" w:fill="auto"/>
            <w:vAlign w:val="center"/>
          </w:tcPr>
          <w:p w14:paraId="7F621C45" w14:textId="77777777" w:rsidR="00FA62C0" w:rsidRPr="00F86C01" w:rsidRDefault="00FA62C0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資本金又は</w:t>
            </w:r>
          </w:p>
          <w:p w14:paraId="1EBFB1DF" w14:textId="6E2793E8" w:rsidR="00496AAF" w:rsidRPr="00F86C01" w:rsidRDefault="00FA62C0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出資金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B176CB0" w14:textId="22054BF2" w:rsidR="00F376E9" w:rsidRPr="00F86C01" w:rsidRDefault="00FA62C0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292A1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86C01">
              <w:rPr>
                <w:rFonts w:ascii="ＭＳ 明朝" w:eastAsia="ＭＳ 明朝" w:hAnsi="ＭＳ 明朝" w:hint="eastAsia"/>
                <w:szCs w:val="21"/>
              </w:rPr>
              <w:t xml:space="preserve">　万円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CB16A04" w14:textId="77777777" w:rsidR="00E13DC8" w:rsidRPr="00F86C01" w:rsidRDefault="00E13DC8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kern w:val="0"/>
                <w:szCs w:val="21"/>
              </w:rPr>
              <w:t>常時雇用する</w:t>
            </w:r>
          </w:p>
          <w:p w14:paraId="0D3CD946" w14:textId="77777777" w:rsidR="00496AAF" w:rsidRPr="00F86C01" w:rsidRDefault="00E13DC8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2680048" w14:textId="34CFB36A" w:rsidR="00F376E9" w:rsidRPr="00F86C01" w:rsidRDefault="00E13DC8" w:rsidP="00292A1B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A90F4D" w:rsidRPr="00F86C01" w14:paraId="45DCA7B0" w14:textId="77777777" w:rsidTr="00E56DB0">
        <w:trPr>
          <w:trHeight w:val="702"/>
        </w:trPr>
        <w:tc>
          <w:tcPr>
            <w:tcW w:w="2297" w:type="dxa"/>
            <w:shd w:val="clear" w:color="auto" w:fill="auto"/>
            <w:vAlign w:val="center"/>
          </w:tcPr>
          <w:p w14:paraId="1754724F" w14:textId="77777777" w:rsidR="00A90F4D" w:rsidRPr="00F86C01" w:rsidRDefault="00A90F4D" w:rsidP="00A90F4D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業種（日本標準産業分類の大分類）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DB1F9CC" w14:textId="77777777" w:rsidR="00A90F4D" w:rsidRPr="00F86C01" w:rsidRDefault="00A90F4D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FC8CA52" w14:textId="77777777" w:rsidR="00A90F4D" w:rsidRPr="00F86C01" w:rsidRDefault="00A90F4D" w:rsidP="00A90F4D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業種（日本標準産業分類の細分類）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65068301" w14:textId="77777777" w:rsidR="00A90F4D" w:rsidRPr="00F86C01" w:rsidRDefault="00A90F4D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DC8" w:rsidRPr="00F86C01" w14:paraId="7D140E3F" w14:textId="77777777" w:rsidTr="00E56DB0">
        <w:trPr>
          <w:trHeight w:val="702"/>
        </w:trPr>
        <w:tc>
          <w:tcPr>
            <w:tcW w:w="2297" w:type="dxa"/>
            <w:shd w:val="clear" w:color="auto" w:fill="auto"/>
            <w:vAlign w:val="center"/>
          </w:tcPr>
          <w:p w14:paraId="6A370E29" w14:textId="77777777" w:rsidR="00E13DC8" w:rsidRDefault="000658DB" w:rsidP="000658D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助成対象年度</w:t>
            </w:r>
            <w:r w:rsidR="00E13DC8" w:rsidRPr="00F86C01">
              <w:rPr>
                <w:rFonts w:ascii="ＭＳ 明朝" w:eastAsia="ＭＳ 明朝" w:hAnsi="ＭＳ 明朝" w:hint="eastAsia"/>
                <w:szCs w:val="21"/>
              </w:rPr>
              <w:t>で</w:t>
            </w:r>
            <w:r w:rsidRPr="00F86C01">
              <w:rPr>
                <w:rFonts w:ascii="ＭＳ 明朝" w:eastAsia="ＭＳ 明朝" w:hAnsi="ＭＳ 明朝" w:hint="eastAsia"/>
                <w:szCs w:val="21"/>
              </w:rPr>
              <w:t>支出した</w:t>
            </w:r>
            <w:r w:rsidR="00E13DC8" w:rsidRPr="00F86C01">
              <w:rPr>
                <w:rFonts w:ascii="ＭＳ 明朝" w:eastAsia="ＭＳ 明朝" w:hAnsi="ＭＳ 明朝" w:hint="eastAsia"/>
                <w:szCs w:val="21"/>
              </w:rPr>
              <w:t>燃料費</w:t>
            </w:r>
          </w:p>
          <w:p w14:paraId="3D19DB1C" w14:textId="753009F8" w:rsidR="00604EB9" w:rsidRPr="00F86C01" w:rsidRDefault="00604EB9" w:rsidP="000658DB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（消費税抜）</w:t>
            </w:r>
            <w:bookmarkStart w:id="0" w:name="_GoBack"/>
            <w:bookmarkEnd w:id="0"/>
          </w:p>
        </w:tc>
        <w:tc>
          <w:tcPr>
            <w:tcW w:w="2651" w:type="dxa"/>
            <w:shd w:val="clear" w:color="auto" w:fill="auto"/>
            <w:vAlign w:val="center"/>
          </w:tcPr>
          <w:p w14:paraId="23F7A8A6" w14:textId="56D98C2F" w:rsidR="00E13DC8" w:rsidRPr="00F86C01" w:rsidRDefault="009F49CB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292A1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86C0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3DC8" w:rsidRPr="00F86C0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F0DBC39" w14:textId="77777777" w:rsidR="00E13DC8" w:rsidRPr="00F86C01" w:rsidRDefault="00E13DC8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燃料費の</w:t>
            </w:r>
          </w:p>
          <w:p w14:paraId="7CFAC154" w14:textId="77777777" w:rsidR="00E13DC8" w:rsidRPr="00F86C01" w:rsidRDefault="00E13DC8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勘定科目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AD79FA3" w14:textId="77777777" w:rsidR="00E13DC8" w:rsidRPr="00F86C01" w:rsidRDefault="00E13DC8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DC8" w:rsidRPr="00F86C01" w14:paraId="20C6CF22" w14:textId="77777777" w:rsidTr="00E56DB0">
        <w:trPr>
          <w:trHeight w:val="702"/>
        </w:trPr>
        <w:tc>
          <w:tcPr>
            <w:tcW w:w="2297" w:type="dxa"/>
            <w:shd w:val="clear" w:color="auto" w:fill="auto"/>
            <w:vAlign w:val="center"/>
          </w:tcPr>
          <w:p w14:paraId="05738585" w14:textId="7113940B" w:rsidR="00E13DC8" w:rsidRPr="00F86C01" w:rsidRDefault="00A21F03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経理方式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BD5F1E5" w14:textId="482784C9" w:rsidR="00E13DC8" w:rsidRPr="00F86C01" w:rsidRDefault="00A21F03" w:rsidP="00A21F0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税込 ・ 税抜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ADA8F9" w14:textId="45868E1F" w:rsidR="00E13DC8" w:rsidRPr="00F86C01" w:rsidRDefault="00A21F03" w:rsidP="00A21F0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担当者氏名・</w:t>
            </w:r>
            <w:r w:rsidR="00E13DC8" w:rsidRPr="00F86C0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6381693" w14:textId="77777777" w:rsidR="00E13DC8" w:rsidRPr="00F86C01" w:rsidRDefault="00E13DC8" w:rsidP="009F49C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051B01" w14:textId="77777777" w:rsidR="00985AE8" w:rsidRPr="00F86C01" w:rsidRDefault="00985AE8" w:rsidP="00345765">
      <w:pPr>
        <w:spacing w:line="100" w:lineRule="exact"/>
        <w:rPr>
          <w:szCs w:val="21"/>
        </w:rPr>
      </w:pPr>
    </w:p>
    <w:p w14:paraId="0CE9AC10" w14:textId="77777777" w:rsidR="009819D1" w:rsidRPr="00F86C01" w:rsidRDefault="009819D1" w:rsidP="00345765">
      <w:pPr>
        <w:spacing w:line="400" w:lineRule="exact"/>
        <w:rPr>
          <w:rFonts w:ascii="ＭＳ 明朝" w:eastAsia="ＭＳ 明朝" w:hAnsi="ＭＳ 明朝"/>
          <w:szCs w:val="21"/>
        </w:rPr>
      </w:pPr>
    </w:p>
    <w:p w14:paraId="7B7AAC37" w14:textId="77777777" w:rsidR="009819D1" w:rsidRPr="00F86C01" w:rsidRDefault="009819D1" w:rsidP="00345765">
      <w:pPr>
        <w:spacing w:line="400" w:lineRule="exac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３　添付書類</w:t>
      </w:r>
    </w:p>
    <w:p w14:paraId="2C2DA1FC" w14:textId="77777777" w:rsidR="009819D1" w:rsidRPr="00F86C01" w:rsidRDefault="009819D1" w:rsidP="009819D1">
      <w:pPr>
        <w:ind w:leftChars="100" w:left="241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(1</w:t>
      </w:r>
      <w:r w:rsidRPr="00F86C01">
        <w:rPr>
          <w:rFonts w:ascii="ＭＳ 明朝" w:eastAsia="ＭＳ 明朝" w:hAnsi="ＭＳ 明朝"/>
          <w:szCs w:val="21"/>
        </w:rPr>
        <w:t>)</w:t>
      </w:r>
      <w:r w:rsidRPr="00F86C01">
        <w:rPr>
          <w:rFonts w:ascii="ＭＳ 明朝" w:eastAsia="ＭＳ 明朝" w:hAnsi="ＭＳ 明朝" w:hint="eastAsia"/>
          <w:szCs w:val="21"/>
        </w:rPr>
        <w:t xml:space="preserve"> 助成対象経費の支出がわかる書類</w:t>
      </w:r>
    </w:p>
    <w:p w14:paraId="6DABF884" w14:textId="77777777" w:rsidR="009819D1" w:rsidRPr="00F86C01" w:rsidRDefault="009819D1" w:rsidP="009819D1">
      <w:pPr>
        <w:ind w:leftChars="100" w:left="241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(2</w:t>
      </w:r>
      <w:r w:rsidRPr="00F86C01">
        <w:rPr>
          <w:rFonts w:ascii="ＭＳ 明朝" w:eastAsia="ＭＳ 明朝" w:hAnsi="ＭＳ 明朝"/>
          <w:szCs w:val="21"/>
        </w:rPr>
        <w:t xml:space="preserve">) </w:t>
      </w:r>
      <w:r w:rsidRPr="00F86C01">
        <w:rPr>
          <w:rFonts w:ascii="ＭＳ 明朝" w:eastAsia="ＭＳ 明朝" w:hAnsi="ＭＳ 明朝" w:hint="eastAsia"/>
          <w:szCs w:val="21"/>
        </w:rPr>
        <w:t>登記事項証明書の写し</w:t>
      </w:r>
    </w:p>
    <w:p w14:paraId="7969D417" w14:textId="26FADA52" w:rsidR="009819D1" w:rsidRDefault="009819D1" w:rsidP="009819D1">
      <w:pPr>
        <w:spacing w:line="400" w:lineRule="exact"/>
        <w:ind w:firstLineChars="100" w:firstLine="241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t>(3</w:t>
      </w:r>
      <w:r w:rsidRPr="00F86C01">
        <w:rPr>
          <w:rFonts w:ascii="ＭＳ 明朝" w:eastAsia="ＭＳ 明朝" w:hAnsi="ＭＳ 明朝"/>
          <w:szCs w:val="21"/>
        </w:rPr>
        <w:t xml:space="preserve">) </w:t>
      </w:r>
      <w:r w:rsidRPr="00F86C01">
        <w:rPr>
          <w:rFonts w:ascii="ＭＳ 明朝" w:eastAsia="ＭＳ 明朝" w:hAnsi="ＭＳ 明朝" w:hint="eastAsia"/>
          <w:szCs w:val="21"/>
        </w:rPr>
        <w:t>前２号に掲げるもののほか市長が必要と認める書類</w:t>
      </w:r>
    </w:p>
    <w:p w14:paraId="00964659" w14:textId="77777777" w:rsidR="00A17E90" w:rsidRPr="00F86C01" w:rsidRDefault="00A17E90" w:rsidP="009819D1">
      <w:pPr>
        <w:spacing w:line="400" w:lineRule="exact"/>
        <w:ind w:firstLineChars="100" w:firstLine="241"/>
        <w:rPr>
          <w:rFonts w:ascii="ＭＳ 明朝" w:eastAsia="ＭＳ 明朝" w:hAnsi="ＭＳ 明朝"/>
          <w:szCs w:val="21"/>
        </w:rPr>
      </w:pPr>
    </w:p>
    <w:p w14:paraId="583AC8EF" w14:textId="72E3D67D" w:rsidR="001C3326" w:rsidRDefault="001C3326" w:rsidP="00345765">
      <w:pPr>
        <w:spacing w:line="400" w:lineRule="exac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</w:t>
      </w:r>
      <w:r w:rsidRPr="001C3326">
        <w:rPr>
          <w:rFonts w:ascii="ＭＳ 明朝" w:eastAsia="ＭＳ 明朝" w:hAnsi="ＭＳ 明朝" w:hint="eastAsia"/>
          <w:szCs w:val="21"/>
          <w:bdr w:val="single" w:sz="4" w:space="0" w:color="auto"/>
        </w:rPr>
        <w:t>裏面もあります</w:t>
      </w:r>
    </w:p>
    <w:p w14:paraId="00083BB4" w14:textId="77777777" w:rsidR="00345765" w:rsidRPr="00F86C01" w:rsidRDefault="009819D1" w:rsidP="00345765">
      <w:pPr>
        <w:spacing w:line="400" w:lineRule="exact"/>
        <w:rPr>
          <w:rFonts w:ascii="ＭＳ 明朝" w:eastAsia="ＭＳ 明朝" w:hAnsi="ＭＳ 明朝"/>
          <w:szCs w:val="21"/>
        </w:rPr>
      </w:pPr>
      <w:r w:rsidRPr="00F86C01">
        <w:rPr>
          <w:rFonts w:ascii="ＭＳ 明朝" w:eastAsia="ＭＳ 明朝" w:hAnsi="ＭＳ 明朝" w:hint="eastAsia"/>
          <w:szCs w:val="21"/>
        </w:rPr>
        <w:lastRenderedPageBreak/>
        <w:t>４</w:t>
      </w:r>
      <w:r w:rsidR="00345765" w:rsidRPr="00F86C01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482"/>
        <w:gridCol w:w="968"/>
        <w:gridCol w:w="503"/>
        <w:gridCol w:w="3493"/>
      </w:tblGrid>
      <w:tr w:rsidR="00345765" w:rsidRPr="00F86C01" w14:paraId="0D2EFFBE" w14:textId="77777777" w:rsidTr="00257245">
        <w:trPr>
          <w:cantSplit/>
          <w:trHeight w:val="1262"/>
        </w:trPr>
        <w:tc>
          <w:tcPr>
            <w:tcW w:w="2072" w:type="dxa"/>
            <w:vAlign w:val="center"/>
          </w:tcPr>
          <w:p w14:paraId="56E71F76" w14:textId="77777777" w:rsidR="00345765" w:rsidRPr="00F86C01" w:rsidRDefault="00345765" w:rsidP="00A55D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450" w:type="dxa"/>
            <w:gridSpan w:val="2"/>
            <w:tcBorders>
              <w:right w:val="nil"/>
            </w:tcBorders>
            <w:vAlign w:val="center"/>
          </w:tcPr>
          <w:p w14:paraId="7BAEDF1C" w14:textId="77777777" w:rsidR="00345765" w:rsidRPr="00F86C01" w:rsidRDefault="00345765" w:rsidP="00257245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  <w:p w14:paraId="7EB23C90" w14:textId="77777777" w:rsidR="00345765" w:rsidRPr="00F86C01" w:rsidRDefault="00345765" w:rsidP="00257245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16CA6936" w14:textId="77777777" w:rsidR="00345765" w:rsidRPr="00F86C01" w:rsidRDefault="00345765" w:rsidP="00257245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  <w:p w14:paraId="6E32EAB2" w14:textId="77777777" w:rsidR="00345765" w:rsidRPr="00F86C01" w:rsidRDefault="00345765" w:rsidP="00257245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農　　協</w:t>
            </w:r>
          </w:p>
        </w:tc>
        <w:tc>
          <w:tcPr>
            <w:tcW w:w="3996" w:type="dxa"/>
            <w:gridSpan w:val="2"/>
            <w:tcBorders>
              <w:left w:val="nil"/>
            </w:tcBorders>
            <w:vAlign w:val="center"/>
          </w:tcPr>
          <w:p w14:paraId="3262A3B4" w14:textId="77777777" w:rsidR="00345765" w:rsidRPr="00F86C01" w:rsidRDefault="00345765" w:rsidP="00257245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本・支店</w:t>
            </w:r>
          </w:p>
        </w:tc>
      </w:tr>
      <w:tr w:rsidR="00DD0234" w:rsidRPr="00F86C01" w14:paraId="74992AB9" w14:textId="77777777" w:rsidTr="00257245">
        <w:trPr>
          <w:cantSplit/>
          <w:trHeight w:val="705"/>
        </w:trPr>
        <w:tc>
          <w:tcPr>
            <w:tcW w:w="2072" w:type="dxa"/>
            <w:vAlign w:val="center"/>
          </w:tcPr>
          <w:p w14:paraId="5F15DD36" w14:textId="77777777" w:rsidR="00DD0234" w:rsidRPr="00F86C01" w:rsidRDefault="00DD0234" w:rsidP="00770A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2482" w:type="dxa"/>
            <w:vAlign w:val="center"/>
          </w:tcPr>
          <w:p w14:paraId="64D43B81" w14:textId="77777777" w:rsidR="00DD0234" w:rsidRPr="00F86C01" w:rsidRDefault="00DD0234" w:rsidP="00A55D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471" w:type="dxa"/>
            <w:gridSpan w:val="2"/>
            <w:vAlign w:val="center"/>
          </w:tcPr>
          <w:p w14:paraId="3CFBAA5E" w14:textId="77777777" w:rsidR="00DD0234" w:rsidRPr="00F86C01" w:rsidRDefault="00257245" w:rsidP="00A55D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493" w:type="dxa"/>
            <w:vAlign w:val="center"/>
          </w:tcPr>
          <w:p w14:paraId="1DC39E35" w14:textId="77777777" w:rsidR="00DD0234" w:rsidRPr="00F86C01" w:rsidRDefault="00DD0234" w:rsidP="00A55D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245" w:rsidRPr="00F86C01" w14:paraId="49FA2FB4" w14:textId="77777777" w:rsidTr="009208BE">
        <w:trPr>
          <w:cantSplit/>
          <w:trHeight w:val="389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14:paraId="3308E262" w14:textId="77777777" w:rsidR="00257245" w:rsidRPr="00F86C01" w:rsidRDefault="00257245" w:rsidP="00A55D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/>
                <w:szCs w:val="21"/>
              </w:rPr>
              <w:t>(</w:t>
            </w:r>
            <w:r w:rsidRPr="00F86C01">
              <w:rPr>
                <w:rFonts w:ascii="ＭＳ 明朝" w:eastAsia="ＭＳ 明朝" w:hAnsi="ＭＳ 明朝" w:hint="eastAsia"/>
                <w:spacing w:val="52"/>
                <w:szCs w:val="21"/>
              </w:rPr>
              <w:t>フリガ</w:t>
            </w:r>
            <w:r w:rsidRPr="00F86C01">
              <w:rPr>
                <w:rFonts w:ascii="ＭＳ 明朝" w:eastAsia="ＭＳ 明朝" w:hAnsi="ＭＳ 明朝" w:hint="eastAsia"/>
                <w:szCs w:val="21"/>
              </w:rPr>
              <w:t>ナ</w:t>
            </w:r>
            <w:r w:rsidRPr="00F86C01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7446" w:type="dxa"/>
            <w:gridSpan w:val="4"/>
            <w:tcBorders>
              <w:bottom w:val="dashed" w:sz="4" w:space="0" w:color="auto"/>
            </w:tcBorders>
            <w:vAlign w:val="center"/>
          </w:tcPr>
          <w:p w14:paraId="76E1A815" w14:textId="77777777" w:rsidR="00257245" w:rsidRPr="00F86C01" w:rsidRDefault="00257245" w:rsidP="00A55D11">
            <w:pPr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57245" w:rsidRPr="009819D1" w14:paraId="50E15DD4" w14:textId="77777777" w:rsidTr="00257245">
        <w:trPr>
          <w:cantSplit/>
          <w:trHeight w:val="483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14:paraId="1E04F2D2" w14:textId="77777777" w:rsidR="00257245" w:rsidRPr="009819D1" w:rsidRDefault="00257245" w:rsidP="00A55D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C01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446" w:type="dxa"/>
            <w:gridSpan w:val="4"/>
            <w:tcBorders>
              <w:top w:val="dashed" w:sz="4" w:space="0" w:color="auto"/>
            </w:tcBorders>
            <w:vAlign w:val="center"/>
          </w:tcPr>
          <w:p w14:paraId="3EE42161" w14:textId="77777777" w:rsidR="00257245" w:rsidRPr="009819D1" w:rsidRDefault="00257245" w:rsidP="00A55D11">
            <w:pPr>
              <w:rPr>
                <w:rFonts w:ascii="ＭＳ 明朝" w:eastAsia="ＭＳ 明朝" w:hAnsi="ＭＳ 明朝"/>
                <w:szCs w:val="21"/>
              </w:rPr>
            </w:pPr>
            <w:r w:rsidRPr="009819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70D974D1" w14:textId="77777777" w:rsidR="0086714D" w:rsidRPr="00945A1C" w:rsidRDefault="0086714D" w:rsidP="009819D1">
      <w:pPr>
        <w:spacing w:line="400" w:lineRule="exact"/>
        <w:rPr>
          <w:rFonts w:ascii="ＭＳ 明朝" w:eastAsia="ＭＳ 明朝" w:hAnsi="ＭＳ 明朝"/>
          <w:szCs w:val="21"/>
        </w:rPr>
      </w:pPr>
    </w:p>
    <w:sectPr w:rsidR="0086714D" w:rsidRPr="00945A1C" w:rsidSect="0099587B">
      <w:pgSz w:w="11906" w:h="16838" w:code="9"/>
      <w:pgMar w:top="1134" w:right="1134" w:bottom="1134" w:left="1134" w:header="851" w:footer="992" w:gutter="0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AE74" w14:textId="77777777" w:rsidR="00DF0BD7" w:rsidRDefault="00DF0BD7">
      <w:r>
        <w:separator/>
      </w:r>
    </w:p>
  </w:endnote>
  <w:endnote w:type="continuationSeparator" w:id="0">
    <w:p w14:paraId="357BCA8B" w14:textId="77777777" w:rsidR="00DF0BD7" w:rsidRDefault="00DF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74109" w14:textId="77777777" w:rsidR="00DF0BD7" w:rsidRDefault="00DF0BD7">
      <w:r>
        <w:separator/>
      </w:r>
    </w:p>
  </w:footnote>
  <w:footnote w:type="continuationSeparator" w:id="0">
    <w:p w14:paraId="4F6779CF" w14:textId="77777777" w:rsidR="00DF0BD7" w:rsidRDefault="00DF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41"/>
  <w:drawingGridVerticalSpacing w:val="4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B0"/>
    <w:rsid w:val="00000C15"/>
    <w:rsid w:val="00007B69"/>
    <w:rsid w:val="000133AA"/>
    <w:rsid w:val="0002076F"/>
    <w:rsid w:val="000312EC"/>
    <w:rsid w:val="00031518"/>
    <w:rsid w:val="00043768"/>
    <w:rsid w:val="00050505"/>
    <w:rsid w:val="000510C1"/>
    <w:rsid w:val="000513CC"/>
    <w:rsid w:val="000516B3"/>
    <w:rsid w:val="000550C9"/>
    <w:rsid w:val="000602B3"/>
    <w:rsid w:val="0006077D"/>
    <w:rsid w:val="000629F9"/>
    <w:rsid w:val="00064571"/>
    <w:rsid w:val="000658DB"/>
    <w:rsid w:val="00071620"/>
    <w:rsid w:val="00082432"/>
    <w:rsid w:val="00084597"/>
    <w:rsid w:val="00086ADB"/>
    <w:rsid w:val="000A0751"/>
    <w:rsid w:val="000A0FD7"/>
    <w:rsid w:val="000A5F34"/>
    <w:rsid w:val="000A6DFA"/>
    <w:rsid w:val="000B6C83"/>
    <w:rsid w:val="000C4F7D"/>
    <w:rsid w:val="000C57B0"/>
    <w:rsid w:val="000E72C1"/>
    <w:rsid w:val="000F10D0"/>
    <w:rsid w:val="000F1EBB"/>
    <w:rsid w:val="000F420A"/>
    <w:rsid w:val="000F460A"/>
    <w:rsid w:val="000F7088"/>
    <w:rsid w:val="00112CB2"/>
    <w:rsid w:val="00123754"/>
    <w:rsid w:val="001302B7"/>
    <w:rsid w:val="001314FB"/>
    <w:rsid w:val="001325D8"/>
    <w:rsid w:val="00133312"/>
    <w:rsid w:val="00135E6A"/>
    <w:rsid w:val="001451EE"/>
    <w:rsid w:val="00165997"/>
    <w:rsid w:val="001669B5"/>
    <w:rsid w:val="001763E2"/>
    <w:rsid w:val="00176BC1"/>
    <w:rsid w:val="00192814"/>
    <w:rsid w:val="001944F9"/>
    <w:rsid w:val="00194F19"/>
    <w:rsid w:val="00196FEC"/>
    <w:rsid w:val="001A73D6"/>
    <w:rsid w:val="001B3010"/>
    <w:rsid w:val="001B48A9"/>
    <w:rsid w:val="001C1B89"/>
    <w:rsid w:val="001C3326"/>
    <w:rsid w:val="001C3862"/>
    <w:rsid w:val="001D26AF"/>
    <w:rsid w:val="001D6D1D"/>
    <w:rsid w:val="001D7171"/>
    <w:rsid w:val="001E58D7"/>
    <w:rsid w:val="001E7BC2"/>
    <w:rsid w:val="001F2553"/>
    <w:rsid w:val="001F3538"/>
    <w:rsid w:val="001F6002"/>
    <w:rsid w:val="00203C77"/>
    <w:rsid w:val="00206F0E"/>
    <w:rsid w:val="00207B20"/>
    <w:rsid w:val="0021310F"/>
    <w:rsid w:val="00216F72"/>
    <w:rsid w:val="0022596F"/>
    <w:rsid w:val="00230E24"/>
    <w:rsid w:val="00231094"/>
    <w:rsid w:val="00233640"/>
    <w:rsid w:val="00242A08"/>
    <w:rsid w:val="0024309D"/>
    <w:rsid w:val="00255010"/>
    <w:rsid w:val="00257245"/>
    <w:rsid w:val="002603BE"/>
    <w:rsid w:val="002621FF"/>
    <w:rsid w:val="00264F09"/>
    <w:rsid w:val="002774D0"/>
    <w:rsid w:val="00283025"/>
    <w:rsid w:val="002844BA"/>
    <w:rsid w:val="00285227"/>
    <w:rsid w:val="00292A1B"/>
    <w:rsid w:val="002939F6"/>
    <w:rsid w:val="002A3874"/>
    <w:rsid w:val="002A759B"/>
    <w:rsid w:val="002B06E6"/>
    <w:rsid w:val="002B3EBA"/>
    <w:rsid w:val="002C0A4A"/>
    <w:rsid w:val="002C1917"/>
    <w:rsid w:val="002C61DE"/>
    <w:rsid w:val="002C6D2F"/>
    <w:rsid w:val="002D08B5"/>
    <w:rsid w:val="002D3417"/>
    <w:rsid w:val="002E3988"/>
    <w:rsid w:val="002E453E"/>
    <w:rsid w:val="002F0293"/>
    <w:rsid w:val="002F1D45"/>
    <w:rsid w:val="002F6566"/>
    <w:rsid w:val="00303A78"/>
    <w:rsid w:val="00312487"/>
    <w:rsid w:val="00314105"/>
    <w:rsid w:val="00315758"/>
    <w:rsid w:val="00336B43"/>
    <w:rsid w:val="003453D1"/>
    <w:rsid w:val="00345765"/>
    <w:rsid w:val="003532F7"/>
    <w:rsid w:val="003536AE"/>
    <w:rsid w:val="00354B70"/>
    <w:rsid w:val="003574EA"/>
    <w:rsid w:val="00357E6B"/>
    <w:rsid w:val="00372EBE"/>
    <w:rsid w:val="00374C26"/>
    <w:rsid w:val="00381C7A"/>
    <w:rsid w:val="00384980"/>
    <w:rsid w:val="00386A25"/>
    <w:rsid w:val="0039472C"/>
    <w:rsid w:val="0039775D"/>
    <w:rsid w:val="003A1E6A"/>
    <w:rsid w:val="003A2E72"/>
    <w:rsid w:val="003A42C3"/>
    <w:rsid w:val="003B04A4"/>
    <w:rsid w:val="003B3EDA"/>
    <w:rsid w:val="003C066F"/>
    <w:rsid w:val="003C15A3"/>
    <w:rsid w:val="003C2800"/>
    <w:rsid w:val="003C28E3"/>
    <w:rsid w:val="003C4FCA"/>
    <w:rsid w:val="003D243C"/>
    <w:rsid w:val="003E0EFD"/>
    <w:rsid w:val="003E160B"/>
    <w:rsid w:val="003E4126"/>
    <w:rsid w:val="003E6B2A"/>
    <w:rsid w:val="003E72E0"/>
    <w:rsid w:val="003F6D92"/>
    <w:rsid w:val="00402261"/>
    <w:rsid w:val="0040348A"/>
    <w:rsid w:val="00407975"/>
    <w:rsid w:val="00422CE3"/>
    <w:rsid w:val="004243D6"/>
    <w:rsid w:val="004504EC"/>
    <w:rsid w:val="004528BE"/>
    <w:rsid w:val="004630A2"/>
    <w:rsid w:val="0047608E"/>
    <w:rsid w:val="00477B6E"/>
    <w:rsid w:val="00482F25"/>
    <w:rsid w:val="004832F6"/>
    <w:rsid w:val="0049352F"/>
    <w:rsid w:val="00496AAF"/>
    <w:rsid w:val="004C184D"/>
    <w:rsid w:val="004C1A1F"/>
    <w:rsid w:val="004C2021"/>
    <w:rsid w:val="004D266A"/>
    <w:rsid w:val="004D4170"/>
    <w:rsid w:val="004E0DCD"/>
    <w:rsid w:val="004E77AE"/>
    <w:rsid w:val="004E7DD6"/>
    <w:rsid w:val="004F2D68"/>
    <w:rsid w:val="00500068"/>
    <w:rsid w:val="00502DE1"/>
    <w:rsid w:val="005162BA"/>
    <w:rsid w:val="00517B89"/>
    <w:rsid w:val="0052093E"/>
    <w:rsid w:val="00520C25"/>
    <w:rsid w:val="00520FD8"/>
    <w:rsid w:val="005403EC"/>
    <w:rsid w:val="00546A70"/>
    <w:rsid w:val="00547CA7"/>
    <w:rsid w:val="00552508"/>
    <w:rsid w:val="005676D8"/>
    <w:rsid w:val="00582E39"/>
    <w:rsid w:val="00591694"/>
    <w:rsid w:val="00592945"/>
    <w:rsid w:val="00592EFE"/>
    <w:rsid w:val="00593117"/>
    <w:rsid w:val="00594FF9"/>
    <w:rsid w:val="005A0561"/>
    <w:rsid w:val="005A63CF"/>
    <w:rsid w:val="005B150D"/>
    <w:rsid w:val="005B15A2"/>
    <w:rsid w:val="005B340B"/>
    <w:rsid w:val="005C301A"/>
    <w:rsid w:val="005C68B0"/>
    <w:rsid w:val="005C79D1"/>
    <w:rsid w:val="005D2F0E"/>
    <w:rsid w:val="005D64A3"/>
    <w:rsid w:val="005E57D9"/>
    <w:rsid w:val="005E6AF0"/>
    <w:rsid w:val="005F5398"/>
    <w:rsid w:val="005F7A55"/>
    <w:rsid w:val="00604EB9"/>
    <w:rsid w:val="006133E9"/>
    <w:rsid w:val="0062194E"/>
    <w:rsid w:val="006264F8"/>
    <w:rsid w:val="006364A9"/>
    <w:rsid w:val="0064007A"/>
    <w:rsid w:val="00641A1A"/>
    <w:rsid w:val="0066215F"/>
    <w:rsid w:val="00666378"/>
    <w:rsid w:val="006722FD"/>
    <w:rsid w:val="00673DC6"/>
    <w:rsid w:val="00675A47"/>
    <w:rsid w:val="00683BC7"/>
    <w:rsid w:val="00690AA2"/>
    <w:rsid w:val="006A0E4A"/>
    <w:rsid w:val="006A31E5"/>
    <w:rsid w:val="006A3866"/>
    <w:rsid w:val="006C4CD6"/>
    <w:rsid w:val="006D6E01"/>
    <w:rsid w:val="006E1152"/>
    <w:rsid w:val="006E199E"/>
    <w:rsid w:val="006E26B1"/>
    <w:rsid w:val="006E26D3"/>
    <w:rsid w:val="006F0324"/>
    <w:rsid w:val="006F173A"/>
    <w:rsid w:val="00702946"/>
    <w:rsid w:val="00711696"/>
    <w:rsid w:val="00711A63"/>
    <w:rsid w:val="00711E79"/>
    <w:rsid w:val="0071357E"/>
    <w:rsid w:val="00714C88"/>
    <w:rsid w:val="00722897"/>
    <w:rsid w:val="007332D3"/>
    <w:rsid w:val="007400EF"/>
    <w:rsid w:val="007452A4"/>
    <w:rsid w:val="007457C3"/>
    <w:rsid w:val="0074766A"/>
    <w:rsid w:val="007548F0"/>
    <w:rsid w:val="00764CCF"/>
    <w:rsid w:val="00767400"/>
    <w:rsid w:val="00770A86"/>
    <w:rsid w:val="00774BDC"/>
    <w:rsid w:val="007810E0"/>
    <w:rsid w:val="00783AB0"/>
    <w:rsid w:val="0079032D"/>
    <w:rsid w:val="00794983"/>
    <w:rsid w:val="007A4385"/>
    <w:rsid w:val="007A6C8E"/>
    <w:rsid w:val="007C4C8A"/>
    <w:rsid w:val="007D6295"/>
    <w:rsid w:val="007D6A53"/>
    <w:rsid w:val="007E05B5"/>
    <w:rsid w:val="007E299E"/>
    <w:rsid w:val="007E4C58"/>
    <w:rsid w:val="007E5CC7"/>
    <w:rsid w:val="007E6640"/>
    <w:rsid w:val="007F532A"/>
    <w:rsid w:val="007F5337"/>
    <w:rsid w:val="007F60AE"/>
    <w:rsid w:val="007F6335"/>
    <w:rsid w:val="008043B2"/>
    <w:rsid w:val="00806E6C"/>
    <w:rsid w:val="00812A81"/>
    <w:rsid w:val="00813592"/>
    <w:rsid w:val="0081394E"/>
    <w:rsid w:val="00825079"/>
    <w:rsid w:val="0082579B"/>
    <w:rsid w:val="008279C1"/>
    <w:rsid w:val="00831E29"/>
    <w:rsid w:val="00836CB0"/>
    <w:rsid w:val="008400FF"/>
    <w:rsid w:val="00844EEC"/>
    <w:rsid w:val="0085069B"/>
    <w:rsid w:val="008633FD"/>
    <w:rsid w:val="0086422D"/>
    <w:rsid w:val="008645F3"/>
    <w:rsid w:val="0086714D"/>
    <w:rsid w:val="00872902"/>
    <w:rsid w:val="00873938"/>
    <w:rsid w:val="00881F97"/>
    <w:rsid w:val="0088237C"/>
    <w:rsid w:val="008829EC"/>
    <w:rsid w:val="00890353"/>
    <w:rsid w:val="00895AF0"/>
    <w:rsid w:val="00896A38"/>
    <w:rsid w:val="00897840"/>
    <w:rsid w:val="008A7D24"/>
    <w:rsid w:val="008B2134"/>
    <w:rsid w:val="008B2574"/>
    <w:rsid w:val="008C0F83"/>
    <w:rsid w:val="008D17F5"/>
    <w:rsid w:val="008D2228"/>
    <w:rsid w:val="008E41A9"/>
    <w:rsid w:val="008E443E"/>
    <w:rsid w:val="008E5178"/>
    <w:rsid w:val="008F27D2"/>
    <w:rsid w:val="008F3B5D"/>
    <w:rsid w:val="008F472C"/>
    <w:rsid w:val="009010FF"/>
    <w:rsid w:val="00911303"/>
    <w:rsid w:val="009158E4"/>
    <w:rsid w:val="00916C42"/>
    <w:rsid w:val="009208BE"/>
    <w:rsid w:val="00920ADE"/>
    <w:rsid w:val="00921AA4"/>
    <w:rsid w:val="0092789A"/>
    <w:rsid w:val="00930808"/>
    <w:rsid w:val="009430D0"/>
    <w:rsid w:val="00945A1C"/>
    <w:rsid w:val="00952978"/>
    <w:rsid w:val="00954A3D"/>
    <w:rsid w:val="00965AB9"/>
    <w:rsid w:val="00966EBB"/>
    <w:rsid w:val="00974FC8"/>
    <w:rsid w:val="00976605"/>
    <w:rsid w:val="009819D1"/>
    <w:rsid w:val="00985AE8"/>
    <w:rsid w:val="00985C3D"/>
    <w:rsid w:val="00987F36"/>
    <w:rsid w:val="0099587B"/>
    <w:rsid w:val="00995DF1"/>
    <w:rsid w:val="00995E4F"/>
    <w:rsid w:val="00996CA3"/>
    <w:rsid w:val="009A5570"/>
    <w:rsid w:val="009A6226"/>
    <w:rsid w:val="009A6565"/>
    <w:rsid w:val="009B2FC9"/>
    <w:rsid w:val="009B4551"/>
    <w:rsid w:val="009B7031"/>
    <w:rsid w:val="009C291C"/>
    <w:rsid w:val="009C697C"/>
    <w:rsid w:val="009D2494"/>
    <w:rsid w:val="009D290A"/>
    <w:rsid w:val="009D776E"/>
    <w:rsid w:val="009F49CB"/>
    <w:rsid w:val="009F6A1F"/>
    <w:rsid w:val="009F707A"/>
    <w:rsid w:val="00A17E90"/>
    <w:rsid w:val="00A21F03"/>
    <w:rsid w:val="00A37CA3"/>
    <w:rsid w:val="00A424FC"/>
    <w:rsid w:val="00A55D11"/>
    <w:rsid w:val="00A6666B"/>
    <w:rsid w:val="00A6723B"/>
    <w:rsid w:val="00A72CF7"/>
    <w:rsid w:val="00A80AE3"/>
    <w:rsid w:val="00A818C7"/>
    <w:rsid w:val="00A90F4D"/>
    <w:rsid w:val="00A91A46"/>
    <w:rsid w:val="00A942A4"/>
    <w:rsid w:val="00A961C8"/>
    <w:rsid w:val="00AA22FA"/>
    <w:rsid w:val="00AA5DA2"/>
    <w:rsid w:val="00AB461C"/>
    <w:rsid w:val="00AB6C68"/>
    <w:rsid w:val="00AC2932"/>
    <w:rsid w:val="00AC6EFF"/>
    <w:rsid w:val="00AD1594"/>
    <w:rsid w:val="00AD17D0"/>
    <w:rsid w:val="00AD1934"/>
    <w:rsid w:val="00AD374B"/>
    <w:rsid w:val="00AE575C"/>
    <w:rsid w:val="00AE740F"/>
    <w:rsid w:val="00AF7A55"/>
    <w:rsid w:val="00B04D02"/>
    <w:rsid w:val="00B14F18"/>
    <w:rsid w:val="00B235BB"/>
    <w:rsid w:val="00B2447E"/>
    <w:rsid w:val="00B31BD3"/>
    <w:rsid w:val="00B33A0A"/>
    <w:rsid w:val="00B413DE"/>
    <w:rsid w:val="00B41E5D"/>
    <w:rsid w:val="00B44757"/>
    <w:rsid w:val="00B478FA"/>
    <w:rsid w:val="00B520DA"/>
    <w:rsid w:val="00B57C33"/>
    <w:rsid w:val="00B62ACE"/>
    <w:rsid w:val="00B6452F"/>
    <w:rsid w:val="00B72624"/>
    <w:rsid w:val="00B74E71"/>
    <w:rsid w:val="00B76666"/>
    <w:rsid w:val="00B82F0D"/>
    <w:rsid w:val="00B86239"/>
    <w:rsid w:val="00B904EC"/>
    <w:rsid w:val="00B9140B"/>
    <w:rsid w:val="00B94A49"/>
    <w:rsid w:val="00B9515A"/>
    <w:rsid w:val="00B96914"/>
    <w:rsid w:val="00BA10F0"/>
    <w:rsid w:val="00BA40D7"/>
    <w:rsid w:val="00BB33B6"/>
    <w:rsid w:val="00BB396B"/>
    <w:rsid w:val="00BB79B8"/>
    <w:rsid w:val="00BC0BB5"/>
    <w:rsid w:val="00BC4CDD"/>
    <w:rsid w:val="00BD5D40"/>
    <w:rsid w:val="00BE42D3"/>
    <w:rsid w:val="00BF25C7"/>
    <w:rsid w:val="00BF31AE"/>
    <w:rsid w:val="00BF3ADE"/>
    <w:rsid w:val="00C01014"/>
    <w:rsid w:val="00C021BB"/>
    <w:rsid w:val="00C04134"/>
    <w:rsid w:val="00C04430"/>
    <w:rsid w:val="00C05878"/>
    <w:rsid w:val="00C110D0"/>
    <w:rsid w:val="00C23E0B"/>
    <w:rsid w:val="00C300EA"/>
    <w:rsid w:val="00C33566"/>
    <w:rsid w:val="00C33E4D"/>
    <w:rsid w:val="00C34504"/>
    <w:rsid w:val="00C34D2F"/>
    <w:rsid w:val="00C42DDF"/>
    <w:rsid w:val="00C4615F"/>
    <w:rsid w:val="00C47551"/>
    <w:rsid w:val="00C625A6"/>
    <w:rsid w:val="00C654E5"/>
    <w:rsid w:val="00C71BE9"/>
    <w:rsid w:val="00C7600E"/>
    <w:rsid w:val="00C76261"/>
    <w:rsid w:val="00C77A4C"/>
    <w:rsid w:val="00C80F3A"/>
    <w:rsid w:val="00C86296"/>
    <w:rsid w:val="00C86745"/>
    <w:rsid w:val="00C95424"/>
    <w:rsid w:val="00C9567C"/>
    <w:rsid w:val="00C95B4C"/>
    <w:rsid w:val="00CA4284"/>
    <w:rsid w:val="00CB5E9E"/>
    <w:rsid w:val="00CB7693"/>
    <w:rsid w:val="00CC5371"/>
    <w:rsid w:val="00CC76B9"/>
    <w:rsid w:val="00CD18E4"/>
    <w:rsid w:val="00CD27D5"/>
    <w:rsid w:val="00CE77AB"/>
    <w:rsid w:val="00CF2BC3"/>
    <w:rsid w:val="00CF59E8"/>
    <w:rsid w:val="00CF66A1"/>
    <w:rsid w:val="00CF752D"/>
    <w:rsid w:val="00D002DC"/>
    <w:rsid w:val="00D12A65"/>
    <w:rsid w:val="00D162DE"/>
    <w:rsid w:val="00D221B5"/>
    <w:rsid w:val="00D27EA6"/>
    <w:rsid w:val="00D31CBD"/>
    <w:rsid w:val="00D32D96"/>
    <w:rsid w:val="00D33D00"/>
    <w:rsid w:val="00D34508"/>
    <w:rsid w:val="00D43E2E"/>
    <w:rsid w:val="00D44CFA"/>
    <w:rsid w:val="00D60F6A"/>
    <w:rsid w:val="00D619A7"/>
    <w:rsid w:val="00D63D5C"/>
    <w:rsid w:val="00D66332"/>
    <w:rsid w:val="00D71ADF"/>
    <w:rsid w:val="00D72538"/>
    <w:rsid w:val="00D72565"/>
    <w:rsid w:val="00D97A59"/>
    <w:rsid w:val="00DA41BC"/>
    <w:rsid w:val="00DA75F8"/>
    <w:rsid w:val="00DB7476"/>
    <w:rsid w:val="00DD0234"/>
    <w:rsid w:val="00DD5EBF"/>
    <w:rsid w:val="00DE3549"/>
    <w:rsid w:val="00DF0BD7"/>
    <w:rsid w:val="00DF1E92"/>
    <w:rsid w:val="00DF6357"/>
    <w:rsid w:val="00E120DC"/>
    <w:rsid w:val="00E13DC8"/>
    <w:rsid w:val="00E471C5"/>
    <w:rsid w:val="00E538FD"/>
    <w:rsid w:val="00E56DB0"/>
    <w:rsid w:val="00E604B3"/>
    <w:rsid w:val="00E6062E"/>
    <w:rsid w:val="00E64F92"/>
    <w:rsid w:val="00E717F2"/>
    <w:rsid w:val="00E7435E"/>
    <w:rsid w:val="00E823F1"/>
    <w:rsid w:val="00E833F1"/>
    <w:rsid w:val="00EA31E2"/>
    <w:rsid w:val="00EB2F53"/>
    <w:rsid w:val="00EB318F"/>
    <w:rsid w:val="00EB360D"/>
    <w:rsid w:val="00EB57EE"/>
    <w:rsid w:val="00ED1A71"/>
    <w:rsid w:val="00ED3F49"/>
    <w:rsid w:val="00EE09C9"/>
    <w:rsid w:val="00EE0B8C"/>
    <w:rsid w:val="00EE1ED3"/>
    <w:rsid w:val="00EE2D00"/>
    <w:rsid w:val="00EE4BE7"/>
    <w:rsid w:val="00EE5618"/>
    <w:rsid w:val="00EE5AB8"/>
    <w:rsid w:val="00EF361F"/>
    <w:rsid w:val="00F00C73"/>
    <w:rsid w:val="00F02BD2"/>
    <w:rsid w:val="00F044EB"/>
    <w:rsid w:val="00F07495"/>
    <w:rsid w:val="00F32A38"/>
    <w:rsid w:val="00F376E9"/>
    <w:rsid w:val="00F45A04"/>
    <w:rsid w:val="00F52574"/>
    <w:rsid w:val="00F625ED"/>
    <w:rsid w:val="00F63D59"/>
    <w:rsid w:val="00F7226F"/>
    <w:rsid w:val="00F81EBF"/>
    <w:rsid w:val="00F83BAD"/>
    <w:rsid w:val="00F86C01"/>
    <w:rsid w:val="00FA082B"/>
    <w:rsid w:val="00FA62C0"/>
    <w:rsid w:val="00FB0E59"/>
    <w:rsid w:val="00FB239F"/>
    <w:rsid w:val="00FC16B7"/>
    <w:rsid w:val="00FC3D27"/>
    <w:rsid w:val="00FC4BA3"/>
    <w:rsid w:val="00FC57D6"/>
    <w:rsid w:val="00FC5C99"/>
    <w:rsid w:val="00FC79ED"/>
    <w:rsid w:val="00FD0FA5"/>
    <w:rsid w:val="00FD2BA5"/>
    <w:rsid w:val="00FD368D"/>
    <w:rsid w:val="00FD7DE6"/>
    <w:rsid w:val="00FE3CDC"/>
    <w:rsid w:val="00FF037B"/>
    <w:rsid w:val="00FF2331"/>
    <w:rsid w:val="00FF322A"/>
    <w:rsid w:val="00FF376B"/>
    <w:rsid w:val="00FF654A"/>
    <w:rsid w:val="00FF65AB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E65755"/>
  <w15:chartTrackingRefBased/>
  <w15:docId w15:val="{B90C490F-3402-4265-A6C7-61F039F5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丸ｺﾞｼｯｸ" w:hAnsi="Century"/>
      <w:sz w:val="2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D66332"/>
  </w:style>
  <w:style w:type="character" w:styleId="a6">
    <w:name w:val="annotation reference"/>
    <w:uiPriority w:val="99"/>
    <w:semiHidden/>
    <w:unhideWhenUsed/>
    <w:rsid w:val="00D66332"/>
    <w:rPr>
      <w:sz w:val="18"/>
      <w:szCs w:val="18"/>
      <w:lang w:val="en-US" w:eastAsia="ja-JP"/>
    </w:rPr>
  </w:style>
  <w:style w:type="paragraph" w:styleId="a7">
    <w:name w:val="annotation text"/>
    <w:basedOn w:val="a"/>
    <w:link w:val="a8"/>
    <w:uiPriority w:val="99"/>
    <w:unhideWhenUsed/>
    <w:rsid w:val="00D66332"/>
    <w:pPr>
      <w:jc w:val="left"/>
    </w:pPr>
    <w:rPr>
      <w:rFonts w:ascii="Century" w:eastAsia="ＭＳ 明朝" w:hAnsi="Century"/>
      <w:szCs w:val="22"/>
    </w:rPr>
  </w:style>
  <w:style w:type="character" w:customStyle="1" w:styleId="a8">
    <w:name w:val="コメント文字列 (文字)"/>
    <w:link w:val="a7"/>
    <w:uiPriority w:val="99"/>
    <w:rsid w:val="00D66332"/>
    <w:rPr>
      <w:rFonts w:ascii="Century" w:eastAsia="ＭＳ 明朝" w:hAnsi="Century"/>
      <w:kern w:val="2"/>
      <w:sz w:val="21"/>
      <w:szCs w:val="22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E7435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435E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character" w:customStyle="1" w:styleId="brackets-color1">
    <w:name w:val="brackets-color1"/>
    <w:rsid w:val="001325D8"/>
  </w:style>
  <w:style w:type="character" w:styleId="ab">
    <w:name w:val="Hyperlink"/>
    <w:uiPriority w:val="99"/>
    <w:unhideWhenUsed/>
    <w:rsid w:val="00A37CA3"/>
    <w:rPr>
      <w:color w:val="0000FF"/>
      <w:u w:val="single"/>
      <w:lang w:val="en-US" w:eastAsia="ja-JP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94983"/>
    <w:rPr>
      <w:rFonts w:ascii="游明朝" w:eastAsia="游明朝" w:hAnsi="游明朝"/>
      <w:b/>
      <w:bCs/>
      <w:szCs w:val="20"/>
    </w:rPr>
  </w:style>
  <w:style w:type="character" w:customStyle="1" w:styleId="ad">
    <w:name w:val="コメント内容 (文字)"/>
    <w:link w:val="ac"/>
    <w:uiPriority w:val="99"/>
    <w:semiHidden/>
    <w:rsid w:val="00794983"/>
    <w:rPr>
      <w:rFonts w:ascii="Century" w:eastAsia="ＭＳ 明朝" w:hAnsi="Century"/>
      <w:b/>
      <w:bCs/>
      <w:kern w:val="2"/>
      <w:sz w:val="21"/>
      <w:szCs w:val="22"/>
      <w:lang w:val="en-US" w:eastAsia="ja-JP"/>
    </w:rPr>
  </w:style>
  <w:style w:type="paragraph" w:styleId="ae">
    <w:name w:val="header"/>
    <w:basedOn w:val="a"/>
    <w:link w:val="af"/>
    <w:uiPriority w:val="99"/>
    <w:unhideWhenUsed/>
    <w:rsid w:val="00C335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C33566"/>
    <w:rPr>
      <w:kern w:val="2"/>
      <w:sz w:val="21"/>
      <w:lang w:val="en-US" w:eastAsia="ja-JP"/>
    </w:rPr>
  </w:style>
  <w:style w:type="paragraph" w:styleId="af0">
    <w:name w:val="footer"/>
    <w:basedOn w:val="a"/>
    <w:link w:val="af1"/>
    <w:uiPriority w:val="99"/>
    <w:unhideWhenUsed/>
    <w:rsid w:val="00C335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C33566"/>
    <w:rPr>
      <w:kern w:val="2"/>
      <w:sz w:val="21"/>
      <w:lang w:val="en-US" w:eastAsia="ja-JP"/>
    </w:rPr>
  </w:style>
  <w:style w:type="paragraph" w:styleId="af2">
    <w:name w:val="Revision"/>
    <w:hidden/>
    <w:uiPriority w:val="99"/>
    <w:semiHidden/>
    <w:rsid w:val="0006077D"/>
    <w:rPr>
      <w:kern w:val="2"/>
      <w:sz w:val="21"/>
    </w:rPr>
  </w:style>
  <w:style w:type="paragraph" w:customStyle="1" w:styleId="num">
    <w:name w:val="num"/>
    <w:basedOn w:val="a"/>
    <w:rsid w:val="00864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86422D"/>
  </w:style>
  <w:style w:type="character" w:customStyle="1" w:styleId="match1">
    <w:name w:val="match1"/>
    <w:rsid w:val="0086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7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ED6D-DF84-44AD-8917-77E37E28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奥倉 諒</dc:creator>
  <cp:keywords/>
  <cp:lastModifiedBy>邉見　一広</cp:lastModifiedBy>
  <cp:revision>2</cp:revision>
  <cp:lastPrinted>2022-08-19T04:20:00Z</cp:lastPrinted>
  <dcterms:created xsi:type="dcterms:W3CDTF">2022-09-16T05:17:00Z</dcterms:created>
  <dcterms:modified xsi:type="dcterms:W3CDTF">2022-09-16T05:17:00Z</dcterms:modified>
</cp:coreProperties>
</file>